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22BEC" w14:textId="29C24663" w:rsidR="00B53724" w:rsidRDefault="002B6949" w:rsidP="008D0DD0">
      <w:pPr>
        <w:shd w:val="clear" w:color="auto" w:fill="FFFFFF"/>
        <w:spacing w:after="0" w:line="240" w:lineRule="auto"/>
        <w:rPr>
          <w:rFonts w:ascii="Arial" w:eastAsia="Times New Roman" w:hAnsi="Arial" w:cs="Times New Roman"/>
          <w:color w:val="1D1D1B"/>
          <w:u w:val="single"/>
          <w:lang w:eastAsia="fr-CA"/>
        </w:rPr>
      </w:pPr>
      <w:r w:rsidRPr="002B6949">
        <w:rPr>
          <w:rFonts w:ascii="Arial" w:eastAsia="Times New Roman" w:hAnsi="Arial" w:cs="Times New Roman"/>
          <w:color w:val="1D1D1B"/>
          <w:lang w:eastAsia="fr-CA"/>
        </w:rPr>
        <w:t>Tournoi Provincial atome peewee de Magog</w:t>
      </w:r>
      <w:r w:rsidRPr="002B6949">
        <w:rPr>
          <w:rFonts w:ascii="Arial" w:eastAsia="Times New Roman" w:hAnsi="Arial" w:cs="Times New Roman"/>
          <w:color w:val="1D1D1B"/>
          <w:lang w:eastAsia="fr-CA"/>
        </w:rPr>
        <w:br/>
        <w:t>Organisé par: Association des membres du Hockey mineur de Magog</w:t>
      </w:r>
      <w:r w:rsidRPr="002B6949">
        <w:rPr>
          <w:rFonts w:ascii="Arial" w:eastAsia="Times New Roman" w:hAnsi="Arial" w:cs="Times New Roman"/>
          <w:color w:val="1D1D1B"/>
          <w:lang w:eastAsia="fr-CA"/>
        </w:rPr>
        <w:br/>
        <w:t>Sanctionné par : Hockey Québec</w:t>
      </w:r>
      <w:r w:rsidRPr="002B6949">
        <w:rPr>
          <w:rFonts w:ascii="Arial" w:eastAsia="Times New Roman" w:hAnsi="Arial" w:cs="Times New Roman"/>
          <w:color w:val="1D1D1B"/>
          <w:lang w:eastAsia="fr-CA"/>
        </w:rPr>
        <w:br/>
      </w:r>
      <w:r w:rsidRPr="002B6949">
        <w:rPr>
          <w:rFonts w:ascii="Arial" w:eastAsia="Times New Roman" w:hAnsi="Arial" w:cs="Times New Roman"/>
          <w:color w:val="1D1D1B"/>
          <w:u w:val="single"/>
          <w:lang w:eastAsia="fr-CA"/>
        </w:rPr>
        <w:t>Lieu, déroulement et adr</w:t>
      </w:r>
      <w:r w:rsidR="008D0DD0">
        <w:rPr>
          <w:rFonts w:ascii="Arial" w:eastAsia="Times New Roman" w:hAnsi="Arial" w:cs="Times New Roman"/>
          <w:color w:val="1D1D1B"/>
          <w:u w:val="single"/>
          <w:lang w:eastAsia="fr-CA"/>
        </w:rPr>
        <w:t>esse</w:t>
      </w:r>
    </w:p>
    <w:p w14:paraId="0EDABF69" w14:textId="77777777" w:rsidR="006A5B30" w:rsidRDefault="006A5B30" w:rsidP="008D0DD0">
      <w:pPr>
        <w:shd w:val="clear" w:color="auto" w:fill="FFFFFF"/>
        <w:spacing w:after="0" w:line="240" w:lineRule="auto"/>
        <w:rPr>
          <w:rFonts w:ascii="Arial" w:eastAsia="Times New Roman" w:hAnsi="Arial" w:cs="Times New Roman"/>
          <w:color w:val="1D1D1B"/>
          <w:u w:val="single"/>
          <w:lang w:eastAsia="fr-CA"/>
        </w:rPr>
      </w:pPr>
    </w:p>
    <w:p w14:paraId="5809202C" w14:textId="0B6D3F05" w:rsidR="006A5B30" w:rsidRDefault="006A5B30" w:rsidP="008D0DD0">
      <w:pPr>
        <w:shd w:val="clear" w:color="auto" w:fill="FFFFFF"/>
        <w:spacing w:after="0" w:line="240" w:lineRule="auto"/>
        <w:rPr>
          <w:rFonts w:ascii="Arial" w:eastAsia="Times New Roman" w:hAnsi="Arial" w:cs="Times New Roman"/>
          <w:color w:val="1D1D1B"/>
          <w:u w:val="single"/>
          <w:lang w:eastAsia="fr-CA"/>
        </w:rPr>
      </w:pPr>
      <w:r>
        <w:rPr>
          <w:rFonts w:ascii="Arial" w:eastAsia="Times New Roman" w:hAnsi="Arial" w:cs="Times New Roman"/>
          <w:color w:val="1D1D1B"/>
          <w:u w:val="single"/>
          <w:lang w:eastAsia="fr-CA"/>
        </w:rPr>
        <w:t>100 rue st-alpho</w:t>
      </w:r>
      <w:r w:rsidR="00787A89">
        <w:rPr>
          <w:rFonts w:ascii="Arial" w:eastAsia="Times New Roman" w:hAnsi="Arial" w:cs="Times New Roman"/>
          <w:color w:val="1D1D1B"/>
          <w:u w:val="single"/>
          <w:lang w:eastAsia="fr-CA"/>
        </w:rPr>
        <w:t>n</w:t>
      </w:r>
      <w:r>
        <w:rPr>
          <w:rFonts w:ascii="Arial" w:eastAsia="Times New Roman" w:hAnsi="Arial" w:cs="Times New Roman"/>
          <w:color w:val="1D1D1B"/>
          <w:u w:val="single"/>
          <w:lang w:eastAsia="fr-CA"/>
        </w:rPr>
        <w:t>se</w:t>
      </w:r>
      <w:r w:rsidR="00844A61">
        <w:rPr>
          <w:rFonts w:ascii="Arial" w:eastAsia="Times New Roman" w:hAnsi="Arial" w:cs="Times New Roman"/>
          <w:color w:val="1D1D1B"/>
          <w:u w:val="single"/>
          <w:lang w:eastAsia="fr-CA"/>
        </w:rPr>
        <w:t xml:space="preserve"> nord</w:t>
      </w:r>
    </w:p>
    <w:p w14:paraId="6688D3CF" w14:textId="28BC72F3" w:rsidR="00844A61" w:rsidRDefault="00844A61" w:rsidP="008D0DD0">
      <w:pPr>
        <w:shd w:val="clear" w:color="auto" w:fill="FFFFFF"/>
        <w:spacing w:after="0" w:line="240" w:lineRule="auto"/>
        <w:rPr>
          <w:rFonts w:ascii="Arial" w:eastAsia="Times New Roman" w:hAnsi="Arial" w:cs="Times New Roman"/>
          <w:color w:val="1D1D1B"/>
          <w:u w:val="single"/>
          <w:lang w:eastAsia="fr-CA"/>
        </w:rPr>
      </w:pPr>
      <w:proofErr w:type="spellStart"/>
      <w:proofErr w:type="gramStart"/>
      <w:r>
        <w:rPr>
          <w:rFonts w:ascii="Arial" w:eastAsia="Times New Roman" w:hAnsi="Arial" w:cs="Times New Roman"/>
          <w:color w:val="1D1D1B"/>
          <w:u w:val="single"/>
          <w:lang w:eastAsia="fr-CA"/>
        </w:rPr>
        <w:t>Magog,quebec</w:t>
      </w:r>
      <w:proofErr w:type="spellEnd"/>
      <w:proofErr w:type="gramEnd"/>
    </w:p>
    <w:p w14:paraId="7514D33E" w14:textId="62174F46" w:rsidR="00844A61" w:rsidRPr="008D0DD0" w:rsidRDefault="00844A61" w:rsidP="008D0DD0">
      <w:pPr>
        <w:shd w:val="clear" w:color="auto" w:fill="FFFFFF"/>
        <w:spacing w:after="0" w:line="240" w:lineRule="auto"/>
        <w:rPr>
          <w:rFonts w:ascii="Arial" w:eastAsia="Times New Roman" w:hAnsi="Arial" w:cs="Times New Roman"/>
          <w:color w:val="1D1D1B"/>
          <w:lang w:eastAsia="fr-CA"/>
        </w:rPr>
      </w:pPr>
      <w:r>
        <w:rPr>
          <w:rFonts w:ascii="Arial" w:eastAsia="Times New Roman" w:hAnsi="Arial" w:cs="Times New Roman"/>
          <w:color w:val="1D1D1B"/>
          <w:u w:val="single"/>
          <w:lang w:eastAsia="fr-CA"/>
        </w:rPr>
        <w:t>J1x 3y5</w:t>
      </w:r>
    </w:p>
    <w:p w14:paraId="06E038B3" w14:textId="438C0747" w:rsidR="002B6949" w:rsidRPr="003E0289" w:rsidRDefault="002B6949" w:rsidP="002B6949">
      <w:pPr>
        <w:shd w:val="clear" w:color="auto" w:fill="FFFFFF"/>
        <w:spacing w:after="450" w:line="240" w:lineRule="auto"/>
        <w:rPr>
          <w:rFonts w:ascii="Arial" w:eastAsia="Times New Roman" w:hAnsi="Arial" w:cs="Times New Roman"/>
          <w:color w:val="1D1D1B"/>
          <w:lang w:eastAsia="fr-CA"/>
        </w:rPr>
      </w:pPr>
    </w:p>
    <w:p w14:paraId="62EBD07D" w14:textId="77777777" w:rsidR="002B6949" w:rsidRPr="002B6949" w:rsidRDefault="002B6949" w:rsidP="002B6949">
      <w:pPr>
        <w:shd w:val="clear" w:color="auto" w:fill="FFFFFF"/>
        <w:spacing w:after="0" w:line="240" w:lineRule="auto"/>
        <w:rPr>
          <w:rFonts w:ascii="Arial" w:eastAsia="Times New Roman" w:hAnsi="Arial" w:cs="Times New Roman"/>
          <w:color w:val="1D1D1B"/>
          <w:lang w:eastAsia="fr-CA"/>
        </w:rPr>
      </w:pPr>
      <w:r w:rsidRPr="002B6949">
        <w:rPr>
          <w:rFonts w:ascii="Arial" w:eastAsia="Times New Roman" w:hAnsi="Arial" w:cs="Times New Roman"/>
          <w:color w:val="1D1D1B"/>
          <w:u w:val="single"/>
          <w:lang w:eastAsia="fr-CA"/>
        </w:rPr>
        <w:t>Date et Déroulement:</w:t>
      </w:r>
    </w:p>
    <w:p w14:paraId="0BAA44B9" w14:textId="1A13D971" w:rsidR="002B6949" w:rsidRPr="002B6949" w:rsidRDefault="002B6949" w:rsidP="002B6949">
      <w:pPr>
        <w:shd w:val="clear" w:color="auto" w:fill="FFFFFF"/>
        <w:spacing w:after="450" w:line="240" w:lineRule="auto"/>
        <w:rPr>
          <w:rFonts w:ascii="Arial" w:eastAsia="Times New Roman" w:hAnsi="Arial" w:cs="Times New Roman"/>
          <w:color w:val="1D1D1B"/>
          <w:lang w:eastAsia="fr-CA"/>
        </w:rPr>
      </w:pPr>
      <w:proofErr w:type="gramStart"/>
      <w:r w:rsidRPr="002B6949">
        <w:rPr>
          <w:rFonts w:ascii="Arial" w:eastAsia="Times New Roman" w:hAnsi="Arial" w:cs="Times New Roman"/>
          <w:color w:val="1D1D1B"/>
          <w:lang w:eastAsia="fr-CA"/>
        </w:rPr>
        <w:t>du</w:t>
      </w:r>
      <w:proofErr w:type="gramEnd"/>
      <w:r w:rsidRPr="002B6949">
        <w:rPr>
          <w:rFonts w:ascii="Arial" w:eastAsia="Times New Roman" w:hAnsi="Arial" w:cs="Times New Roman"/>
          <w:color w:val="1D1D1B"/>
          <w:lang w:eastAsia="fr-CA"/>
        </w:rPr>
        <w:t xml:space="preserve"> 1</w:t>
      </w:r>
      <w:r w:rsidR="00514897">
        <w:rPr>
          <w:rFonts w:ascii="Arial" w:eastAsia="Times New Roman" w:hAnsi="Arial" w:cs="Times New Roman"/>
          <w:color w:val="1D1D1B"/>
          <w:lang w:eastAsia="fr-CA"/>
        </w:rPr>
        <w:t>2</w:t>
      </w:r>
      <w:r w:rsidRPr="002B6949">
        <w:rPr>
          <w:rFonts w:ascii="Arial" w:eastAsia="Times New Roman" w:hAnsi="Arial" w:cs="Times New Roman"/>
          <w:color w:val="1D1D1B"/>
          <w:lang w:eastAsia="fr-CA"/>
        </w:rPr>
        <w:t xml:space="preserve"> janvier au </w:t>
      </w:r>
      <w:r w:rsidR="003E0289">
        <w:rPr>
          <w:rFonts w:ascii="Arial" w:eastAsia="Times New Roman" w:hAnsi="Arial" w:cs="Times New Roman"/>
          <w:color w:val="1D1D1B"/>
          <w:lang w:eastAsia="fr-CA"/>
        </w:rPr>
        <w:t>2</w:t>
      </w:r>
      <w:r w:rsidR="00514897">
        <w:rPr>
          <w:rFonts w:ascii="Arial" w:eastAsia="Times New Roman" w:hAnsi="Arial" w:cs="Times New Roman"/>
          <w:color w:val="1D1D1B"/>
          <w:lang w:eastAsia="fr-CA"/>
        </w:rPr>
        <w:t>5</w:t>
      </w:r>
      <w:r w:rsidRPr="002B6949">
        <w:rPr>
          <w:rFonts w:ascii="Arial" w:eastAsia="Times New Roman" w:hAnsi="Arial" w:cs="Times New Roman"/>
          <w:color w:val="1D1D1B"/>
          <w:lang w:eastAsia="fr-CA"/>
        </w:rPr>
        <w:t xml:space="preserve"> janvier 202</w:t>
      </w:r>
      <w:r w:rsidR="00514897">
        <w:rPr>
          <w:rFonts w:ascii="Arial" w:eastAsia="Times New Roman" w:hAnsi="Arial" w:cs="Times New Roman"/>
          <w:color w:val="1D1D1B"/>
          <w:lang w:eastAsia="fr-CA"/>
        </w:rPr>
        <w:t>6</w:t>
      </w:r>
    </w:p>
    <w:p w14:paraId="1E1B239B" w14:textId="77777777" w:rsidR="002B6949" w:rsidRPr="002B6949" w:rsidRDefault="002B6949" w:rsidP="002B6949">
      <w:pPr>
        <w:shd w:val="clear" w:color="auto" w:fill="FFFFFF"/>
        <w:spacing w:after="0" w:line="240" w:lineRule="auto"/>
        <w:rPr>
          <w:rFonts w:ascii="Arial" w:eastAsia="Times New Roman" w:hAnsi="Arial" w:cs="Times New Roman"/>
          <w:color w:val="1D1D1B"/>
          <w:lang w:eastAsia="fr-CA"/>
        </w:rPr>
      </w:pPr>
      <w:r w:rsidRPr="002B6949">
        <w:rPr>
          <w:rFonts w:ascii="Arial" w:eastAsia="Times New Roman" w:hAnsi="Arial" w:cs="Times New Roman"/>
          <w:color w:val="1D1D1B"/>
          <w:u w:val="single"/>
          <w:lang w:eastAsia="fr-CA"/>
        </w:rPr>
        <w:t>Frais d’inscription :</w:t>
      </w:r>
    </w:p>
    <w:p w14:paraId="1231C635" w14:textId="41CE999E" w:rsidR="002B6949" w:rsidRPr="002B6949" w:rsidRDefault="002B6949" w:rsidP="002B6949">
      <w:pPr>
        <w:shd w:val="clear" w:color="auto" w:fill="FFFFFF"/>
        <w:spacing w:after="0" w:line="240" w:lineRule="auto"/>
        <w:rPr>
          <w:rFonts w:ascii="Arial" w:eastAsia="Times New Roman" w:hAnsi="Arial" w:cs="Times New Roman"/>
          <w:color w:val="1D1D1B"/>
          <w:lang w:eastAsia="fr-CA"/>
        </w:rPr>
      </w:pPr>
      <w:r w:rsidRPr="002B6949">
        <w:rPr>
          <w:rFonts w:ascii="Arial" w:eastAsia="Times New Roman" w:hAnsi="Arial" w:cs="Times New Roman"/>
          <w:color w:val="1D1D1B"/>
          <w:lang w:eastAsia="fr-CA"/>
        </w:rPr>
        <w:t xml:space="preserve">Pour les équipes simples et double lettres les frais sont de $ </w:t>
      </w:r>
      <w:r w:rsidR="0012268E">
        <w:rPr>
          <w:rFonts w:ascii="Arial" w:eastAsia="Times New Roman" w:hAnsi="Arial" w:cs="Times New Roman"/>
          <w:color w:val="1D1D1B"/>
          <w:lang w:eastAsia="fr-CA"/>
        </w:rPr>
        <w:t>600</w:t>
      </w:r>
      <w:r w:rsidRPr="002B6949">
        <w:rPr>
          <w:rFonts w:ascii="Arial" w:eastAsia="Times New Roman" w:hAnsi="Arial" w:cs="Times New Roman"/>
          <w:color w:val="1D1D1B"/>
          <w:lang w:eastAsia="fr-CA"/>
        </w:rPr>
        <w:t>.00</w:t>
      </w:r>
      <w:r w:rsidRPr="002B6949">
        <w:rPr>
          <w:rFonts w:ascii="Arial" w:eastAsia="Times New Roman" w:hAnsi="Arial" w:cs="Times New Roman"/>
          <w:color w:val="1D1D1B"/>
          <w:lang w:eastAsia="fr-CA"/>
        </w:rPr>
        <w:br/>
        <w:t>Les frais d’inscription ne sont pas remboursables</w:t>
      </w:r>
      <w:r w:rsidRPr="002B6949">
        <w:rPr>
          <w:rFonts w:ascii="Arial" w:eastAsia="Times New Roman" w:hAnsi="Arial" w:cs="Times New Roman"/>
          <w:color w:val="1D1D1B"/>
          <w:lang w:eastAsia="fr-CA"/>
        </w:rPr>
        <w:br/>
        <w:t xml:space="preserve">Les frais d’entrée sont de </w:t>
      </w:r>
      <w:r w:rsidR="001952E5">
        <w:rPr>
          <w:rFonts w:ascii="Arial" w:eastAsia="Times New Roman" w:hAnsi="Arial" w:cs="Times New Roman"/>
          <w:color w:val="1D1D1B"/>
          <w:lang w:eastAsia="fr-CA"/>
        </w:rPr>
        <w:t>6</w:t>
      </w:r>
      <w:r w:rsidR="0012268E">
        <w:rPr>
          <w:rFonts w:ascii="Arial" w:eastAsia="Times New Roman" w:hAnsi="Arial" w:cs="Times New Roman"/>
          <w:color w:val="1D1D1B"/>
          <w:lang w:eastAsia="fr-CA"/>
        </w:rPr>
        <w:t>0</w:t>
      </w:r>
      <w:r w:rsidRPr="002B6949">
        <w:rPr>
          <w:rFonts w:ascii="Arial" w:eastAsia="Times New Roman" w:hAnsi="Arial" w:cs="Times New Roman"/>
          <w:color w:val="1D1D1B"/>
          <w:lang w:eastAsia="fr-CA"/>
        </w:rPr>
        <w:t>0.00$ chargés à l’inscription</w:t>
      </w:r>
      <w:r w:rsidRPr="002B6949">
        <w:rPr>
          <w:rFonts w:ascii="Arial" w:eastAsia="Times New Roman" w:hAnsi="Arial" w:cs="Times New Roman"/>
          <w:color w:val="1D1D1B"/>
          <w:lang w:eastAsia="fr-CA"/>
        </w:rPr>
        <w:br/>
      </w:r>
      <w:r w:rsidRPr="002B6949">
        <w:rPr>
          <w:rFonts w:ascii="Arial" w:eastAsia="Times New Roman" w:hAnsi="Arial" w:cs="Times New Roman"/>
          <w:color w:val="1D1D1B"/>
          <w:u w:val="single"/>
          <w:lang w:eastAsia="fr-CA"/>
        </w:rPr>
        <w:t>Inscription</w:t>
      </w:r>
      <w:r w:rsidRPr="002B6949">
        <w:rPr>
          <w:rFonts w:ascii="Arial" w:eastAsia="Times New Roman" w:hAnsi="Arial" w:cs="Times New Roman"/>
          <w:color w:val="1D1D1B"/>
          <w:lang w:eastAsia="fr-CA"/>
        </w:rPr>
        <w:t>:</w:t>
      </w:r>
      <w:r w:rsidRPr="002B6949">
        <w:rPr>
          <w:rFonts w:ascii="Arial" w:eastAsia="Times New Roman" w:hAnsi="Arial" w:cs="Times New Roman"/>
          <w:color w:val="1D1D1B"/>
          <w:lang w:eastAsia="fr-CA"/>
        </w:rPr>
        <w:br/>
        <w:t>Compléter le formulaire d’inscription sur le site www.tpapm.ca</w:t>
      </w:r>
    </w:p>
    <w:p w14:paraId="1A8D8B04" w14:textId="77777777" w:rsidR="002B6949" w:rsidRPr="002B6949" w:rsidRDefault="002B6949" w:rsidP="002B6949">
      <w:pPr>
        <w:shd w:val="clear" w:color="auto" w:fill="FFFFFF"/>
        <w:spacing w:after="0" w:line="240" w:lineRule="auto"/>
        <w:rPr>
          <w:rFonts w:ascii="Arial" w:eastAsia="Times New Roman" w:hAnsi="Arial" w:cs="Times New Roman"/>
          <w:color w:val="1D1D1B"/>
          <w:lang w:eastAsia="fr-CA"/>
        </w:rPr>
      </w:pPr>
      <w:r w:rsidRPr="002B6949">
        <w:rPr>
          <w:rFonts w:ascii="Arial" w:eastAsia="Times New Roman" w:hAnsi="Arial" w:cs="Times New Roman"/>
          <w:color w:val="1D1D1B"/>
          <w:u w:val="single"/>
          <w:lang w:eastAsia="fr-CA"/>
        </w:rPr>
        <w:t>Admission</w:t>
      </w:r>
      <w:r w:rsidRPr="002B6949">
        <w:rPr>
          <w:rFonts w:ascii="Arial" w:eastAsia="Times New Roman" w:hAnsi="Arial" w:cs="Times New Roman"/>
          <w:color w:val="1D1D1B"/>
          <w:lang w:eastAsia="fr-CA"/>
        </w:rPr>
        <w:t> :</w:t>
      </w:r>
    </w:p>
    <w:p w14:paraId="431ACEED" w14:textId="77777777" w:rsidR="002B6949" w:rsidRPr="002B6949" w:rsidRDefault="002B6949" w:rsidP="002B6949">
      <w:pPr>
        <w:shd w:val="clear" w:color="auto" w:fill="FFFFFF"/>
        <w:spacing w:after="450" w:line="240" w:lineRule="auto"/>
        <w:rPr>
          <w:rFonts w:ascii="Arial" w:eastAsia="Times New Roman" w:hAnsi="Arial" w:cs="Times New Roman"/>
          <w:color w:val="1D1D1B"/>
          <w:lang w:eastAsia="fr-CA"/>
        </w:rPr>
      </w:pPr>
      <w:r w:rsidRPr="002B6949">
        <w:rPr>
          <w:rFonts w:ascii="Arial" w:eastAsia="Times New Roman" w:hAnsi="Arial" w:cs="Times New Roman"/>
          <w:color w:val="1D1D1B"/>
          <w:lang w:eastAsia="fr-CA"/>
        </w:rPr>
        <w:t>Admission gratuite.</w:t>
      </w:r>
    </w:p>
    <w:p w14:paraId="768135F5" w14:textId="6BB91451" w:rsidR="002B6949" w:rsidRPr="002B6949" w:rsidRDefault="002B6949" w:rsidP="002B6949">
      <w:pPr>
        <w:shd w:val="clear" w:color="auto" w:fill="FFFFFF"/>
        <w:spacing w:after="450" w:line="240" w:lineRule="auto"/>
        <w:rPr>
          <w:rFonts w:ascii="Arial" w:eastAsia="Times New Roman" w:hAnsi="Arial" w:cs="Times New Roman"/>
          <w:color w:val="1D1D1B"/>
          <w:lang w:eastAsia="fr-CA"/>
        </w:rPr>
      </w:pPr>
    </w:p>
    <w:p w14:paraId="55FFEC5E" w14:textId="77777777" w:rsidR="002B6949" w:rsidRPr="002B6949" w:rsidRDefault="002B6949" w:rsidP="002B6949">
      <w:pPr>
        <w:shd w:val="clear" w:color="auto" w:fill="FFFFFF"/>
        <w:spacing w:after="450" w:line="240" w:lineRule="auto"/>
        <w:rPr>
          <w:rFonts w:ascii="Arial" w:eastAsia="Times New Roman" w:hAnsi="Arial" w:cs="Times New Roman"/>
          <w:color w:val="1D1D1B"/>
          <w:lang w:eastAsia="fr-CA"/>
        </w:rPr>
      </w:pPr>
      <w:r w:rsidRPr="002B6949">
        <w:rPr>
          <w:rFonts w:ascii="Arial" w:eastAsia="Times New Roman" w:hAnsi="Arial" w:cs="Times New Roman"/>
          <w:color w:val="1D1D1B"/>
          <w:lang w:eastAsia="fr-CA"/>
        </w:rPr>
        <w:t>TEMPÊTE :</w:t>
      </w:r>
    </w:p>
    <w:p w14:paraId="561BAF6F" w14:textId="77777777" w:rsidR="002B6949" w:rsidRPr="002B6949" w:rsidRDefault="002B6949" w:rsidP="002B6949">
      <w:pPr>
        <w:shd w:val="clear" w:color="auto" w:fill="FFFFFF"/>
        <w:spacing w:after="450" w:line="240" w:lineRule="auto"/>
        <w:rPr>
          <w:rFonts w:ascii="Arial" w:eastAsia="Times New Roman" w:hAnsi="Arial" w:cs="Times New Roman"/>
          <w:color w:val="1D1D1B"/>
          <w:lang w:eastAsia="fr-CA"/>
        </w:rPr>
      </w:pPr>
      <w:r w:rsidRPr="002B6949">
        <w:rPr>
          <w:rFonts w:ascii="Arial" w:eastAsia="Times New Roman" w:hAnsi="Arial" w:cs="Times New Roman"/>
          <w:color w:val="1D1D1B"/>
          <w:lang w:eastAsia="fr-CA"/>
        </w:rPr>
        <w:t xml:space="preserve">L’organisation du tournoi se réserve le droit de retarder une partie dans le cas </w:t>
      </w:r>
      <w:proofErr w:type="spellStart"/>
      <w:r w:rsidRPr="002B6949">
        <w:rPr>
          <w:rFonts w:ascii="Arial" w:eastAsia="Times New Roman" w:hAnsi="Arial" w:cs="Times New Roman"/>
          <w:color w:val="1D1D1B"/>
          <w:lang w:eastAsia="fr-CA"/>
        </w:rPr>
        <w:t>ou</w:t>
      </w:r>
      <w:proofErr w:type="spellEnd"/>
      <w:r w:rsidRPr="002B6949">
        <w:rPr>
          <w:rFonts w:ascii="Arial" w:eastAsia="Times New Roman" w:hAnsi="Arial" w:cs="Times New Roman"/>
          <w:color w:val="1D1D1B"/>
          <w:lang w:eastAsia="fr-CA"/>
        </w:rPr>
        <w:t xml:space="preserve"> une équipe se présente en retard à cause d’une tempête de neige. Par contre l’organisation accordera un temps limite à quiconque ne pourra se présenter à l’heure prévue. Par ailleurs le comité organisateur du tournoi </w:t>
      </w:r>
      <w:proofErr w:type="gramStart"/>
      <w:r w:rsidRPr="002B6949">
        <w:rPr>
          <w:rFonts w:ascii="Arial" w:eastAsia="Times New Roman" w:hAnsi="Arial" w:cs="Times New Roman"/>
          <w:color w:val="1D1D1B"/>
          <w:lang w:eastAsia="fr-CA"/>
        </w:rPr>
        <w:t>remettra</w:t>
      </w:r>
      <w:proofErr w:type="gramEnd"/>
      <w:r w:rsidRPr="002B6949">
        <w:rPr>
          <w:rFonts w:ascii="Arial" w:eastAsia="Times New Roman" w:hAnsi="Arial" w:cs="Times New Roman"/>
          <w:color w:val="1D1D1B"/>
          <w:lang w:eastAsia="fr-CA"/>
        </w:rPr>
        <w:t xml:space="preserve"> une partie pour cause de tempête seulement si le MINISTÈRE DES TRANSPORT déclarait les routes fermées. Si une telle situation devait se produire, il serait bon que l’équipe avise l’organisation du tournoi qui prendra les mesures nécessaires et ainsi éviter toutes inquiétudes.</w:t>
      </w:r>
    </w:p>
    <w:p w14:paraId="7F2614A1" w14:textId="77777777" w:rsidR="002B6949" w:rsidRPr="002B6949" w:rsidRDefault="002B6949" w:rsidP="002B6949">
      <w:pPr>
        <w:shd w:val="clear" w:color="auto" w:fill="FFFFFF"/>
        <w:spacing w:after="450" w:line="240" w:lineRule="auto"/>
        <w:rPr>
          <w:rFonts w:ascii="Arial" w:eastAsia="Times New Roman" w:hAnsi="Arial" w:cs="Times New Roman"/>
          <w:color w:val="1D1D1B"/>
          <w:lang w:eastAsia="fr-CA"/>
        </w:rPr>
      </w:pPr>
      <w:r w:rsidRPr="002B6949">
        <w:rPr>
          <w:rFonts w:ascii="Arial" w:eastAsia="Times New Roman" w:hAnsi="Arial" w:cs="Times New Roman"/>
          <w:color w:val="1D1D1B"/>
          <w:lang w:eastAsia="fr-CA"/>
        </w:rPr>
        <w:t>RESPONSABILITÉ :</w:t>
      </w:r>
    </w:p>
    <w:p w14:paraId="72F2667C" w14:textId="77777777" w:rsidR="002B6949" w:rsidRPr="002B6949" w:rsidRDefault="002B6949" w:rsidP="002B6949">
      <w:pPr>
        <w:shd w:val="clear" w:color="auto" w:fill="FFFFFF"/>
        <w:spacing w:after="450" w:line="240" w:lineRule="auto"/>
        <w:rPr>
          <w:rFonts w:ascii="Arial" w:eastAsia="Times New Roman" w:hAnsi="Arial" w:cs="Times New Roman"/>
          <w:color w:val="1D1D1B"/>
          <w:lang w:eastAsia="fr-CA"/>
        </w:rPr>
      </w:pPr>
      <w:r w:rsidRPr="002B6949">
        <w:rPr>
          <w:rFonts w:ascii="Arial" w:eastAsia="Times New Roman" w:hAnsi="Arial" w:cs="Times New Roman"/>
          <w:color w:val="1D1D1B"/>
          <w:lang w:eastAsia="fr-CA"/>
        </w:rPr>
        <w:t>L’organisation du tournoi ne sera pas responsable des accidents, pertes de biens ou autres qui pourraient survenir durant le tournoi aux membres d’une équipe. L’organisation du tournoi ne pourra, en aucun temps, être tenue responsable des blessures subies par les joueurs et les entraîneurs durant le tournoi.</w:t>
      </w:r>
    </w:p>
    <w:p w14:paraId="5852A8F1" w14:textId="77777777" w:rsidR="002B6949" w:rsidRPr="002B6949" w:rsidRDefault="002B6949" w:rsidP="002B6949">
      <w:pPr>
        <w:shd w:val="clear" w:color="auto" w:fill="FFFFFF"/>
        <w:spacing w:after="450" w:line="240" w:lineRule="auto"/>
        <w:rPr>
          <w:rFonts w:ascii="Arial" w:eastAsia="Times New Roman" w:hAnsi="Arial" w:cs="Times New Roman"/>
          <w:color w:val="1D1D1B"/>
          <w:lang w:eastAsia="fr-CA"/>
        </w:rPr>
      </w:pPr>
      <w:r w:rsidRPr="002B6949">
        <w:rPr>
          <w:rFonts w:ascii="Arial" w:eastAsia="Times New Roman" w:hAnsi="Arial" w:cs="Times New Roman"/>
          <w:color w:val="1D1D1B"/>
          <w:lang w:eastAsia="fr-CA"/>
        </w:rPr>
        <w:t>PREMIERS SOINS:</w:t>
      </w:r>
    </w:p>
    <w:p w14:paraId="7AE749AF" w14:textId="08C12E13" w:rsidR="002B6949" w:rsidRPr="002B6949" w:rsidRDefault="002B6949" w:rsidP="002B6949">
      <w:pPr>
        <w:shd w:val="clear" w:color="auto" w:fill="FFFFFF"/>
        <w:spacing w:after="450" w:line="240" w:lineRule="auto"/>
        <w:rPr>
          <w:rFonts w:ascii="Arial" w:eastAsia="Times New Roman" w:hAnsi="Arial" w:cs="Times New Roman"/>
          <w:color w:val="1D1D1B"/>
          <w:lang w:eastAsia="fr-CA"/>
        </w:rPr>
      </w:pPr>
      <w:r w:rsidRPr="002B6949">
        <w:rPr>
          <w:rFonts w:ascii="Arial" w:eastAsia="Times New Roman" w:hAnsi="Arial" w:cs="Times New Roman"/>
          <w:color w:val="1D1D1B"/>
          <w:lang w:eastAsia="fr-CA"/>
        </w:rPr>
        <w:t>Toutes les équipes possédant un soigneur accrédité, pourront intervenir auprès du joueur blessé. Par ailleurs, nous demandons aux responsables des équipes d’avertir leurs joueurs d’avoir en leur possession leur carte d’assurance-maladie en cas d’hospitalisation.</w:t>
      </w:r>
    </w:p>
    <w:p w14:paraId="7E8C5602" w14:textId="02045C8F" w:rsidR="002B6949" w:rsidRPr="002B6949" w:rsidRDefault="002B6949" w:rsidP="002B6949">
      <w:pPr>
        <w:shd w:val="clear" w:color="auto" w:fill="FFFFFF"/>
        <w:spacing w:after="0" w:line="240" w:lineRule="auto"/>
        <w:rPr>
          <w:rFonts w:ascii="Arial" w:eastAsia="Times New Roman" w:hAnsi="Arial" w:cs="Times New Roman"/>
          <w:color w:val="1D1D1B"/>
          <w:lang w:eastAsia="fr-CA"/>
        </w:rPr>
      </w:pPr>
      <w:r w:rsidRPr="002B6949">
        <w:rPr>
          <w:rFonts w:ascii="Arial" w:eastAsia="Times New Roman" w:hAnsi="Arial" w:cs="Times New Roman"/>
          <w:color w:val="1D1D1B"/>
          <w:lang w:eastAsia="fr-CA"/>
        </w:rPr>
        <w:br/>
      </w:r>
      <w:r w:rsidRPr="002B6949">
        <w:rPr>
          <w:rFonts w:ascii="Arial" w:eastAsia="Times New Roman" w:hAnsi="Arial" w:cs="Times New Roman"/>
          <w:color w:val="1D1D1B"/>
          <w:lang w:eastAsia="fr-CA"/>
        </w:rPr>
        <w:br/>
        <w:t>FRANC- JEU :</w:t>
      </w:r>
      <w:r w:rsidRPr="002B6949">
        <w:rPr>
          <w:rFonts w:ascii="Arial" w:eastAsia="Times New Roman" w:hAnsi="Arial" w:cs="Times New Roman"/>
          <w:color w:val="1D1D1B"/>
          <w:lang w:eastAsia="fr-CA"/>
        </w:rPr>
        <w:br/>
        <w:t xml:space="preserve">Les modalités de Franc Jeu seront ceux décrit </w:t>
      </w:r>
      <w:r w:rsidR="003E719D">
        <w:rPr>
          <w:rFonts w:ascii="Arial" w:eastAsia="Times New Roman" w:hAnsi="Arial" w:cs="Times New Roman"/>
          <w:color w:val="1D1D1B"/>
          <w:lang w:eastAsia="fr-CA"/>
        </w:rPr>
        <w:t>selon</w:t>
      </w:r>
      <w:r w:rsidRPr="002B6949">
        <w:rPr>
          <w:rFonts w:ascii="Arial" w:eastAsia="Times New Roman" w:hAnsi="Arial" w:cs="Times New Roman"/>
          <w:color w:val="1D1D1B"/>
          <w:lang w:eastAsia="fr-CA"/>
        </w:rPr>
        <w:t xml:space="preserve"> es règlements administratifs 20</w:t>
      </w:r>
      <w:r w:rsidR="003E719D">
        <w:rPr>
          <w:rFonts w:ascii="Arial" w:eastAsia="Times New Roman" w:hAnsi="Arial" w:cs="Times New Roman"/>
          <w:color w:val="1D1D1B"/>
          <w:lang w:eastAsia="fr-CA"/>
        </w:rPr>
        <w:t>24</w:t>
      </w:r>
      <w:r w:rsidRPr="002B6949">
        <w:rPr>
          <w:rFonts w:ascii="Arial" w:eastAsia="Times New Roman" w:hAnsi="Arial" w:cs="Times New Roman"/>
          <w:color w:val="1D1D1B"/>
          <w:lang w:eastAsia="fr-CA"/>
        </w:rPr>
        <w:t>-20</w:t>
      </w:r>
      <w:r w:rsidR="003E719D">
        <w:rPr>
          <w:rFonts w:ascii="Arial" w:eastAsia="Times New Roman" w:hAnsi="Arial" w:cs="Times New Roman"/>
          <w:color w:val="1D1D1B"/>
          <w:lang w:eastAsia="fr-CA"/>
        </w:rPr>
        <w:t>25</w:t>
      </w:r>
      <w:r w:rsidRPr="002B6949">
        <w:rPr>
          <w:rFonts w:ascii="Arial" w:eastAsia="Times New Roman" w:hAnsi="Arial" w:cs="Times New Roman"/>
          <w:color w:val="1D1D1B"/>
          <w:lang w:eastAsia="fr-CA"/>
        </w:rPr>
        <w:t>.</w:t>
      </w:r>
      <w:r w:rsidRPr="002B6949">
        <w:rPr>
          <w:rFonts w:ascii="Arial" w:eastAsia="Times New Roman" w:hAnsi="Arial" w:cs="Times New Roman"/>
          <w:color w:val="1D1D1B"/>
          <w:lang w:eastAsia="fr-CA"/>
        </w:rPr>
        <w:br/>
      </w:r>
      <w:r w:rsidRPr="002B6949">
        <w:rPr>
          <w:rFonts w:ascii="Arial" w:eastAsia="Times New Roman" w:hAnsi="Arial" w:cs="Times New Roman"/>
          <w:color w:val="1D1D1B"/>
          <w:lang w:eastAsia="fr-CA"/>
        </w:rPr>
        <w:lastRenderedPageBreak/>
        <w:t>ABANDON</w:t>
      </w:r>
      <w:r w:rsidRPr="002B6949">
        <w:rPr>
          <w:rFonts w:ascii="Arial" w:eastAsia="Times New Roman" w:hAnsi="Arial" w:cs="Times New Roman"/>
          <w:color w:val="1D1D1B"/>
          <w:lang w:eastAsia="fr-CA"/>
        </w:rPr>
        <w:br/>
        <w:t xml:space="preserve">Les modalités pour abandon seront ceux décrit </w:t>
      </w:r>
      <w:r w:rsidR="003E719D">
        <w:rPr>
          <w:rFonts w:ascii="Arial" w:eastAsia="Times New Roman" w:hAnsi="Arial" w:cs="Times New Roman"/>
          <w:color w:val="1D1D1B"/>
          <w:lang w:eastAsia="fr-CA"/>
        </w:rPr>
        <w:t>selon</w:t>
      </w:r>
      <w:r w:rsidRPr="002B6949">
        <w:rPr>
          <w:rFonts w:ascii="Arial" w:eastAsia="Times New Roman" w:hAnsi="Arial" w:cs="Times New Roman"/>
          <w:color w:val="1D1D1B"/>
          <w:lang w:eastAsia="fr-CA"/>
        </w:rPr>
        <w:t xml:space="preserve"> </w:t>
      </w:r>
      <w:r w:rsidR="003E719D">
        <w:rPr>
          <w:rFonts w:ascii="Arial" w:eastAsia="Times New Roman" w:hAnsi="Arial" w:cs="Times New Roman"/>
          <w:color w:val="1D1D1B"/>
          <w:lang w:eastAsia="fr-CA"/>
        </w:rPr>
        <w:t>l</w:t>
      </w:r>
      <w:r w:rsidRPr="002B6949">
        <w:rPr>
          <w:rFonts w:ascii="Arial" w:eastAsia="Times New Roman" w:hAnsi="Arial" w:cs="Times New Roman"/>
          <w:color w:val="1D1D1B"/>
          <w:lang w:eastAsia="fr-CA"/>
        </w:rPr>
        <w:t>es règlements administratifs 20</w:t>
      </w:r>
      <w:r w:rsidR="003E719D">
        <w:rPr>
          <w:rFonts w:ascii="Arial" w:eastAsia="Times New Roman" w:hAnsi="Arial" w:cs="Times New Roman"/>
          <w:color w:val="1D1D1B"/>
          <w:lang w:eastAsia="fr-CA"/>
        </w:rPr>
        <w:t>24</w:t>
      </w:r>
      <w:r w:rsidRPr="002B6949">
        <w:rPr>
          <w:rFonts w:ascii="Arial" w:eastAsia="Times New Roman" w:hAnsi="Arial" w:cs="Times New Roman"/>
          <w:color w:val="1D1D1B"/>
          <w:lang w:eastAsia="fr-CA"/>
        </w:rPr>
        <w:t>-20</w:t>
      </w:r>
      <w:r w:rsidR="003E719D">
        <w:rPr>
          <w:rFonts w:ascii="Arial" w:eastAsia="Times New Roman" w:hAnsi="Arial" w:cs="Times New Roman"/>
          <w:color w:val="1D1D1B"/>
          <w:lang w:eastAsia="fr-CA"/>
        </w:rPr>
        <w:t>25</w:t>
      </w:r>
      <w:r w:rsidRPr="002B6949">
        <w:rPr>
          <w:rFonts w:ascii="Arial" w:eastAsia="Times New Roman" w:hAnsi="Arial" w:cs="Times New Roman"/>
          <w:color w:val="1D1D1B"/>
          <w:lang w:eastAsia="fr-CA"/>
        </w:rPr>
        <w:t>.</w:t>
      </w:r>
    </w:p>
    <w:p w14:paraId="68CC7F2A" w14:textId="77777777" w:rsidR="002B6949" w:rsidRPr="002B6949" w:rsidRDefault="002B6949" w:rsidP="002B6949">
      <w:pPr>
        <w:shd w:val="clear" w:color="auto" w:fill="FFFFFF"/>
        <w:spacing w:after="0" w:line="240" w:lineRule="auto"/>
        <w:rPr>
          <w:rFonts w:ascii="Arial" w:eastAsia="Times New Roman" w:hAnsi="Arial" w:cs="Times New Roman"/>
          <w:color w:val="1D1D1B"/>
          <w:lang w:eastAsia="fr-CA"/>
        </w:rPr>
      </w:pPr>
      <w:r w:rsidRPr="002B6949">
        <w:rPr>
          <w:rFonts w:ascii="Arial" w:eastAsia="Times New Roman" w:hAnsi="Arial" w:cs="Times New Roman"/>
          <w:color w:val="1D1D1B"/>
          <w:lang w:eastAsia="fr-CA"/>
        </w:rPr>
        <w:t>DÉROULEMENT:</w:t>
      </w:r>
      <w:r w:rsidRPr="002B6949">
        <w:rPr>
          <w:rFonts w:ascii="Arial" w:eastAsia="Times New Roman" w:hAnsi="Arial" w:cs="Times New Roman"/>
          <w:color w:val="1D1D1B"/>
          <w:lang w:eastAsia="fr-CA"/>
        </w:rPr>
        <w:br/>
        <w:t>1- Simple lettre</w:t>
      </w:r>
      <w:r w:rsidRPr="002B6949">
        <w:rPr>
          <w:rFonts w:ascii="Arial" w:eastAsia="Times New Roman" w:hAnsi="Arial" w:cs="Times New Roman"/>
          <w:color w:val="1D1D1B"/>
          <w:lang w:eastAsia="fr-CA"/>
        </w:rPr>
        <w:br/>
        <w:t>Réchauffement avant le match 3 minutes.</w:t>
      </w:r>
    </w:p>
    <w:p w14:paraId="08375297" w14:textId="77777777" w:rsidR="002B6949" w:rsidRPr="002B6949" w:rsidRDefault="002B6949" w:rsidP="002B6949">
      <w:pPr>
        <w:shd w:val="clear" w:color="auto" w:fill="FFFFFF"/>
        <w:spacing w:after="450" w:line="240" w:lineRule="auto"/>
        <w:rPr>
          <w:rFonts w:ascii="Arial" w:eastAsia="Times New Roman" w:hAnsi="Arial" w:cs="Times New Roman"/>
          <w:color w:val="1D1D1B"/>
          <w:lang w:eastAsia="fr-CA"/>
        </w:rPr>
      </w:pPr>
      <w:r w:rsidRPr="002B6949">
        <w:rPr>
          <w:rFonts w:ascii="Arial" w:eastAsia="Times New Roman" w:hAnsi="Arial" w:cs="Times New Roman"/>
          <w:color w:val="1D1D1B"/>
          <w:lang w:eastAsia="fr-CA"/>
        </w:rPr>
        <w:t>Chaque équipe disputera trois (3) parties.</w:t>
      </w:r>
    </w:p>
    <w:p w14:paraId="4D6826A6" w14:textId="77777777" w:rsidR="002B6949" w:rsidRPr="002B6949" w:rsidRDefault="002B6949" w:rsidP="002B6949">
      <w:pPr>
        <w:shd w:val="clear" w:color="auto" w:fill="FFFFFF"/>
        <w:spacing w:after="450" w:line="240" w:lineRule="auto"/>
        <w:rPr>
          <w:rFonts w:ascii="Arial" w:eastAsia="Times New Roman" w:hAnsi="Arial" w:cs="Times New Roman"/>
          <w:color w:val="1D1D1B"/>
          <w:lang w:eastAsia="fr-CA"/>
        </w:rPr>
      </w:pPr>
      <w:proofErr w:type="gramStart"/>
      <w:r w:rsidRPr="002B6949">
        <w:rPr>
          <w:rFonts w:ascii="Arial" w:eastAsia="Times New Roman" w:hAnsi="Arial" w:cs="Times New Roman"/>
          <w:color w:val="1D1D1B"/>
          <w:lang w:eastAsia="fr-CA"/>
        </w:rPr>
        <w:t>Trois(</w:t>
      </w:r>
      <w:proofErr w:type="gramEnd"/>
      <w:r w:rsidRPr="002B6949">
        <w:rPr>
          <w:rFonts w:ascii="Arial" w:eastAsia="Times New Roman" w:hAnsi="Arial" w:cs="Times New Roman"/>
          <w:color w:val="1D1D1B"/>
          <w:lang w:eastAsia="fr-CA"/>
        </w:rPr>
        <w:t>2) périodes de dix (10) minutes temps arrêté et (1) période de douze (12) minutes.</w:t>
      </w:r>
    </w:p>
    <w:p w14:paraId="2F9F8632" w14:textId="77777777" w:rsidR="002B6949" w:rsidRPr="002B6949" w:rsidRDefault="002B6949" w:rsidP="002B6949">
      <w:pPr>
        <w:shd w:val="clear" w:color="auto" w:fill="FFFFFF"/>
        <w:spacing w:after="0" w:line="240" w:lineRule="auto"/>
        <w:rPr>
          <w:rFonts w:ascii="Arial" w:eastAsia="Times New Roman" w:hAnsi="Arial" w:cs="Times New Roman"/>
          <w:color w:val="1D1D1B"/>
          <w:lang w:eastAsia="fr-CA"/>
        </w:rPr>
      </w:pPr>
      <w:r w:rsidRPr="002B6949">
        <w:rPr>
          <w:rFonts w:ascii="Arial" w:eastAsia="Times New Roman" w:hAnsi="Arial" w:cs="Times New Roman"/>
          <w:color w:val="1D1D1B"/>
          <w:lang w:eastAsia="fr-CA"/>
        </w:rPr>
        <w:t>Après la deuxième période complète de jeu, advenant une différence de sept buts, l’officiel mettra fin au match. (10.6.</w:t>
      </w:r>
      <w:proofErr w:type="gramStart"/>
      <w:r w:rsidRPr="002B6949">
        <w:rPr>
          <w:rFonts w:ascii="Arial" w:eastAsia="Times New Roman" w:hAnsi="Arial" w:cs="Times New Roman"/>
          <w:color w:val="1D1D1B"/>
          <w:lang w:eastAsia="fr-CA"/>
        </w:rPr>
        <w:t>5.A</w:t>
      </w:r>
      <w:proofErr w:type="gramEnd"/>
      <w:r w:rsidRPr="002B6949">
        <w:rPr>
          <w:rFonts w:ascii="Arial" w:eastAsia="Times New Roman" w:hAnsi="Arial" w:cs="Times New Roman"/>
          <w:color w:val="1D1D1B"/>
          <w:lang w:eastAsia="fr-CA"/>
        </w:rPr>
        <w:br/>
        <w:t>2- Double lettre</w:t>
      </w:r>
      <w:r w:rsidRPr="002B6949">
        <w:rPr>
          <w:rFonts w:ascii="Arial" w:eastAsia="Times New Roman" w:hAnsi="Arial" w:cs="Times New Roman"/>
          <w:color w:val="1D1D1B"/>
          <w:lang w:eastAsia="fr-CA"/>
        </w:rPr>
        <w:br/>
        <w:t>Réchauffement avant le match 3 minutes.</w:t>
      </w:r>
    </w:p>
    <w:p w14:paraId="15EC087B" w14:textId="77777777" w:rsidR="002B6949" w:rsidRPr="002B6949" w:rsidRDefault="002B6949" w:rsidP="002B6949">
      <w:pPr>
        <w:shd w:val="clear" w:color="auto" w:fill="FFFFFF"/>
        <w:spacing w:after="450" w:line="240" w:lineRule="auto"/>
        <w:rPr>
          <w:rFonts w:ascii="Arial" w:eastAsia="Times New Roman" w:hAnsi="Arial" w:cs="Times New Roman"/>
          <w:color w:val="1D1D1B"/>
          <w:lang w:eastAsia="fr-CA"/>
        </w:rPr>
      </w:pPr>
      <w:r w:rsidRPr="002B6949">
        <w:rPr>
          <w:rFonts w:ascii="Arial" w:eastAsia="Times New Roman" w:hAnsi="Arial" w:cs="Times New Roman"/>
          <w:color w:val="1D1D1B"/>
          <w:lang w:eastAsia="fr-CA"/>
        </w:rPr>
        <w:t>Chaque équipe disputera trois (3) parties.</w:t>
      </w:r>
    </w:p>
    <w:p w14:paraId="1B0E01C5" w14:textId="77777777" w:rsidR="002B6949" w:rsidRPr="002B6949" w:rsidRDefault="002B6949" w:rsidP="002B6949">
      <w:pPr>
        <w:shd w:val="clear" w:color="auto" w:fill="FFFFFF"/>
        <w:spacing w:after="450" w:line="240" w:lineRule="auto"/>
        <w:rPr>
          <w:rFonts w:ascii="Arial" w:eastAsia="Times New Roman" w:hAnsi="Arial" w:cs="Times New Roman"/>
          <w:color w:val="1D1D1B"/>
          <w:lang w:eastAsia="fr-CA"/>
        </w:rPr>
      </w:pPr>
      <w:proofErr w:type="gramStart"/>
      <w:r w:rsidRPr="002B6949">
        <w:rPr>
          <w:rFonts w:ascii="Arial" w:eastAsia="Times New Roman" w:hAnsi="Arial" w:cs="Times New Roman"/>
          <w:color w:val="1D1D1B"/>
          <w:lang w:eastAsia="fr-CA"/>
        </w:rPr>
        <w:t>Trois(</w:t>
      </w:r>
      <w:proofErr w:type="gramEnd"/>
      <w:r w:rsidRPr="002B6949">
        <w:rPr>
          <w:rFonts w:ascii="Arial" w:eastAsia="Times New Roman" w:hAnsi="Arial" w:cs="Times New Roman"/>
          <w:color w:val="1D1D1B"/>
          <w:lang w:eastAsia="fr-CA"/>
        </w:rPr>
        <w:t>2) périodes de dix (10) minutes temps arrêté et (1) période de douze (12) minutes.</w:t>
      </w:r>
    </w:p>
    <w:p w14:paraId="0366A70E" w14:textId="77777777" w:rsidR="002B6949" w:rsidRPr="002B6949" w:rsidRDefault="002B6949" w:rsidP="002B6949">
      <w:pPr>
        <w:shd w:val="clear" w:color="auto" w:fill="FFFFFF"/>
        <w:spacing w:after="0" w:line="240" w:lineRule="auto"/>
        <w:rPr>
          <w:rFonts w:ascii="Arial" w:eastAsia="Times New Roman" w:hAnsi="Arial" w:cs="Times New Roman"/>
          <w:color w:val="1D1D1B"/>
          <w:lang w:eastAsia="fr-CA"/>
        </w:rPr>
      </w:pPr>
      <w:r w:rsidRPr="002B6949">
        <w:rPr>
          <w:rFonts w:ascii="Arial" w:eastAsia="Times New Roman" w:hAnsi="Arial" w:cs="Times New Roman"/>
          <w:color w:val="1D1D1B"/>
          <w:lang w:eastAsia="fr-CA"/>
        </w:rPr>
        <w:t>Après la deuxième période complète de jeu, advenant une différence de sept buts, l’officiel mettra fin au match. (10.6.5.A)</w:t>
      </w:r>
      <w:r w:rsidRPr="002B6949">
        <w:rPr>
          <w:rFonts w:ascii="Arial" w:eastAsia="Times New Roman" w:hAnsi="Arial" w:cs="Times New Roman"/>
          <w:color w:val="1D1D1B"/>
          <w:lang w:eastAsia="fr-CA"/>
        </w:rPr>
        <w:br/>
      </w:r>
      <w:r w:rsidRPr="002B6949">
        <w:rPr>
          <w:rFonts w:ascii="Arial" w:eastAsia="Times New Roman" w:hAnsi="Arial" w:cs="Times New Roman"/>
          <w:color w:val="1D1D1B"/>
          <w:u w:val="single"/>
          <w:lang w:eastAsia="fr-CA"/>
        </w:rPr>
        <w:t>Temps d’arrêt</w:t>
      </w:r>
      <w:r w:rsidRPr="002B6949">
        <w:rPr>
          <w:rFonts w:ascii="Arial" w:eastAsia="Times New Roman" w:hAnsi="Arial" w:cs="Times New Roman"/>
          <w:color w:val="1D1D1B"/>
          <w:lang w:eastAsia="fr-CA"/>
        </w:rPr>
        <w:t> :</w:t>
      </w:r>
      <w:r w:rsidRPr="002B6949">
        <w:rPr>
          <w:rFonts w:ascii="Arial" w:eastAsia="Times New Roman" w:hAnsi="Arial" w:cs="Times New Roman"/>
          <w:color w:val="1D1D1B"/>
          <w:lang w:eastAsia="fr-CA"/>
        </w:rPr>
        <w:br/>
        <w:t>Les temps d’arrêts ne sont pas permis durant les trois (3) parties de ronde éliminatoire. Chaque équipe aura le droit de prendre un temps d’arrêt de 30 secondes pendant le temps règlementaire ou la prolongation d’une partie de demi-finale ou de finale.</w:t>
      </w:r>
      <w:r w:rsidRPr="002B6949">
        <w:rPr>
          <w:rFonts w:ascii="Arial" w:eastAsia="Times New Roman" w:hAnsi="Arial" w:cs="Times New Roman"/>
          <w:color w:val="1D1D1B"/>
          <w:lang w:eastAsia="fr-CA"/>
        </w:rPr>
        <w:br/>
        <w:t>NOTE : 1 Tous les joueurs, y compris les gardiens de but, qui sont sur la glace au moment du temps d’arrêt, sont autorisés à se rendre au banc de leur équipe.</w:t>
      </w:r>
      <w:r w:rsidRPr="002B6949">
        <w:rPr>
          <w:rFonts w:ascii="Arial" w:eastAsia="Times New Roman" w:hAnsi="Arial" w:cs="Times New Roman"/>
          <w:color w:val="1D1D1B"/>
          <w:lang w:eastAsia="fr-CA"/>
        </w:rPr>
        <w:br/>
        <w:t xml:space="preserve">NOTE : 2 Les deux équipes peuvent prendre leur temps d’arrêt respectif lors du même arrêt du </w:t>
      </w:r>
      <w:proofErr w:type="gramStart"/>
      <w:r w:rsidRPr="002B6949">
        <w:rPr>
          <w:rFonts w:ascii="Arial" w:eastAsia="Times New Roman" w:hAnsi="Arial" w:cs="Times New Roman"/>
          <w:color w:val="1D1D1B"/>
          <w:lang w:eastAsia="fr-CA"/>
        </w:rPr>
        <w:t>jeu .</w:t>
      </w:r>
      <w:proofErr w:type="gramEnd"/>
      <w:r w:rsidRPr="002B6949">
        <w:rPr>
          <w:rFonts w:ascii="Arial" w:eastAsia="Times New Roman" w:hAnsi="Arial" w:cs="Times New Roman"/>
          <w:color w:val="1D1D1B"/>
          <w:lang w:eastAsia="fr-CA"/>
        </w:rPr>
        <w:t xml:space="preserve"> Toutefois, dès qu’une équipe a demandé son temps d’arrêt, si l’autre équipe désire elle aussi prendre un temps d’arrêt au cours du même arrêt du jeu, elle doit faire part de ses intentions avant que les 30 secondes initiales soient écoulées.</w:t>
      </w:r>
      <w:r w:rsidRPr="002B6949">
        <w:rPr>
          <w:rFonts w:ascii="Arial" w:eastAsia="Times New Roman" w:hAnsi="Arial" w:cs="Times New Roman"/>
          <w:color w:val="1D1D1B"/>
          <w:lang w:eastAsia="fr-CA"/>
        </w:rPr>
        <w:br/>
      </w:r>
      <w:r w:rsidRPr="002B6949">
        <w:rPr>
          <w:rFonts w:ascii="Arial" w:eastAsia="Times New Roman" w:hAnsi="Arial" w:cs="Times New Roman"/>
          <w:color w:val="1D1D1B"/>
          <w:u w:val="single"/>
          <w:lang w:eastAsia="fr-CA"/>
        </w:rPr>
        <w:t>Période de surtemps</w:t>
      </w:r>
      <w:r w:rsidRPr="002B6949">
        <w:rPr>
          <w:rFonts w:ascii="Arial" w:eastAsia="Times New Roman" w:hAnsi="Arial" w:cs="Times New Roman"/>
          <w:color w:val="1D1D1B"/>
          <w:lang w:eastAsia="fr-CA"/>
        </w:rPr>
        <w:t> :</w:t>
      </w:r>
      <w:r w:rsidRPr="002B6949">
        <w:rPr>
          <w:rFonts w:ascii="Arial" w:eastAsia="Times New Roman" w:hAnsi="Arial" w:cs="Times New Roman"/>
          <w:color w:val="1D1D1B"/>
          <w:lang w:eastAsia="fr-CA"/>
        </w:rPr>
        <w:br/>
        <w:t>Pour tous les tournois et festivals sanctionnés par Hockey Québec, après que Franc Jeu a été appliqué lorsque les matchs sont à finir, en cas d’égalité après les 3 périodes de réglementaires, il y aura une période de surtemps selon le mode suivant.</w:t>
      </w:r>
      <w:r w:rsidRPr="002B6949">
        <w:rPr>
          <w:rFonts w:ascii="Arial" w:eastAsia="Times New Roman" w:hAnsi="Arial" w:cs="Times New Roman"/>
          <w:color w:val="1D1D1B"/>
          <w:lang w:eastAsia="fr-CA"/>
        </w:rPr>
        <w:br/>
        <w:t xml:space="preserve">Une seule période de 10 minutes à temps arrêté, avec l’alignement de 4 contre 4 plus gardien de but (à l’exception des joueurs punis qui doivent servir leur punition). Le premier but met fin au </w:t>
      </w:r>
      <w:proofErr w:type="gramStart"/>
      <w:r w:rsidRPr="002B6949">
        <w:rPr>
          <w:rFonts w:ascii="Arial" w:eastAsia="Times New Roman" w:hAnsi="Arial" w:cs="Times New Roman"/>
          <w:color w:val="1D1D1B"/>
          <w:lang w:eastAsia="fr-CA"/>
        </w:rPr>
        <w:t>match.(</w:t>
      </w:r>
      <w:proofErr w:type="gramEnd"/>
      <w:r w:rsidRPr="002B6949">
        <w:rPr>
          <w:rFonts w:ascii="Arial" w:eastAsia="Times New Roman" w:hAnsi="Arial" w:cs="Times New Roman"/>
          <w:color w:val="1D1D1B"/>
          <w:lang w:eastAsia="fr-CA"/>
        </w:rPr>
        <w:t>10.7.3)</w:t>
      </w:r>
      <w:r w:rsidRPr="002B6949">
        <w:rPr>
          <w:rFonts w:ascii="Arial" w:eastAsia="Times New Roman" w:hAnsi="Arial" w:cs="Times New Roman"/>
          <w:color w:val="1D1D1B"/>
          <w:lang w:eastAsia="fr-CA"/>
        </w:rPr>
        <w:br/>
        <w:t>Application du règlement Franc jeu 8.7.</w:t>
      </w:r>
      <w:proofErr w:type="gramStart"/>
      <w:r w:rsidRPr="002B6949">
        <w:rPr>
          <w:rFonts w:ascii="Arial" w:eastAsia="Times New Roman" w:hAnsi="Arial" w:cs="Times New Roman"/>
          <w:color w:val="1D1D1B"/>
          <w:lang w:eastAsia="fr-CA"/>
        </w:rPr>
        <w:t>6.B.</w:t>
      </w:r>
      <w:proofErr w:type="gramEnd"/>
      <w:r w:rsidRPr="002B6949">
        <w:rPr>
          <w:rFonts w:ascii="Arial" w:eastAsia="Times New Roman" w:hAnsi="Arial" w:cs="Times New Roman"/>
          <w:color w:val="1D1D1B"/>
          <w:lang w:eastAsia="fr-CA"/>
        </w:rPr>
        <w:br/>
        <w:t>Après cette période de surtemps de 10 minutes, si l’égalité persiste, il y aura fusillade.</w:t>
      </w:r>
      <w:r w:rsidRPr="002B6949">
        <w:rPr>
          <w:rFonts w:ascii="Arial" w:eastAsia="Times New Roman" w:hAnsi="Arial" w:cs="Times New Roman"/>
          <w:color w:val="1D1D1B"/>
          <w:lang w:eastAsia="fr-CA"/>
        </w:rPr>
        <w:br/>
        <w:t>FUSILLADE :</w:t>
      </w:r>
      <w:r w:rsidRPr="002B6949">
        <w:rPr>
          <w:rFonts w:ascii="Arial" w:eastAsia="Times New Roman" w:hAnsi="Arial" w:cs="Times New Roman"/>
          <w:color w:val="1D1D1B"/>
          <w:lang w:eastAsia="fr-CA"/>
        </w:rPr>
        <w:br/>
        <w:t>Après chaque match le tournoi et festival, s’il y a égalité entre les 2 équipes l’officiel demande à l’entraîneur de désigner 3 joueurs pour la première ronde, de la fusillade. Advenant encore une égalité après cette première ronde, l’entraîneur désignera un à la fois les joueurs qui participeront à la fusillade. Tous les joueurs devront participer à la fusillade (à l’exception du gardien de but) avant qu’un joueur revienne un deuxième fois. (10.7.2)</w:t>
      </w:r>
      <w:r w:rsidRPr="002B6949">
        <w:rPr>
          <w:rFonts w:ascii="Arial" w:eastAsia="Times New Roman" w:hAnsi="Arial" w:cs="Times New Roman"/>
          <w:color w:val="1D1D1B"/>
          <w:lang w:eastAsia="fr-CA"/>
        </w:rPr>
        <w:br/>
        <w:t>L’équipe qui reçoit (receveur) a le choix de déterminer si elle débutera ou non la fusillade (10.7.2.c.i.)</w:t>
      </w:r>
      <w:r w:rsidRPr="002B6949">
        <w:rPr>
          <w:rFonts w:ascii="Arial" w:eastAsia="Times New Roman" w:hAnsi="Arial" w:cs="Times New Roman"/>
          <w:color w:val="1D1D1B"/>
          <w:lang w:eastAsia="fr-CA"/>
        </w:rPr>
        <w:br/>
        <w:t>ARRIVÉE DES ÉQUIPES :</w:t>
      </w:r>
      <w:r w:rsidRPr="002B6949">
        <w:rPr>
          <w:rFonts w:ascii="Arial" w:eastAsia="Times New Roman" w:hAnsi="Arial" w:cs="Times New Roman"/>
          <w:color w:val="1D1D1B"/>
          <w:lang w:eastAsia="fr-CA"/>
        </w:rPr>
        <w:br/>
        <w:t>Chaque équipe devra arrivée à l’aréna 60 minutes avant le début du match.</w:t>
      </w:r>
      <w:r w:rsidRPr="002B6949">
        <w:rPr>
          <w:rFonts w:ascii="Arial" w:eastAsia="Times New Roman" w:hAnsi="Arial" w:cs="Times New Roman"/>
          <w:color w:val="1D1D1B"/>
          <w:lang w:eastAsia="fr-CA"/>
        </w:rPr>
        <w:br/>
        <w:t>Couleurs des chandails</w:t>
      </w:r>
      <w:r w:rsidRPr="002B6949">
        <w:rPr>
          <w:rFonts w:ascii="Arial" w:eastAsia="Times New Roman" w:hAnsi="Arial" w:cs="Times New Roman"/>
          <w:color w:val="1D1D1B"/>
          <w:lang w:eastAsia="fr-CA"/>
        </w:rPr>
        <w:br/>
        <w:t>L’équipe locale est en foncé et l’équipe visiteur est en blanc. Tous les joueurs d’une même équipe doivent avoir des chandails de la même couleur.</w:t>
      </w:r>
    </w:p>
    <w:p w14:paraId="35DE0262" w14:textId="705624E7" w:rsidR="002B6949" w:rsidRDefault="002B6949" w:rsidP="002B6949">
      <w:pPr>
        <w:shd w:val="clear" w:color="auto" w:fill="FFFFFF"/>
        <w:spacing w:after="450" w:line="240" w:lineRule="auto"/>
        <w:rPr>
          <w:rFonts w:ascii="Arial" w:eastAsia="Times New Roman" w:hAnsi="Arial" w:cs="Times New Roman"/>
          <w:color w:val="1D1D1B"/>
          <w:lang w:eastAsia="fr-CA"/>
        </w:rPr>
      </w:pPr>
    </w:p>
    <w:p w14:paraId="77F32286" w14:textId="1739CF48" w:rsidR="005218CE" w:rsidRDefault="005218CE" w:rsidP="002B6949">
      <w:pPr>
        <w:shd w:val="clear" w:color="auto" w:fill="FFFFFF"/>
        <w:spacing w:after="450" w:line="240" w:lineRule="auto"/>
        <w:rPr>
          <w:rFonts w:ascii="Arial" w:eastAsia="Times New Roman" w:hAnsi="Arial" w:cs="Times New Roman"/>
          <w:color w:val="1D1D1B"/>
          <w:lang w:eastAsia="fr-CA"/>
        </w:rPr>
      </w:pPr>
      <w:r>
        <w:rPr>
          <w:rFonts w:ascii="Arial" w:eastAsia="Times New Roman" w:hAnsi="Arial" w:cs="Times New Roman"/>
          <w:color w:val="1D1D1B"/>
          <w:lang w:eastAsia="fr-CA"/>
        </w:rPr>
        <w:t>RÉGLEMENTS SPÉCIAUX :</w:t>
      </w:r>
    </w:p>
    <w:p w14:paraId="4EDBB5B3" w14:textId="763D7CC8" w:rsidR="005218CE" w:rsidRDefault="000D379F" w:rsidP="002B6949">
      <w:pPr>
        <w:shd w:val="clear" w:color="auto" w:fill="FFFFFF"/>
        <w:spacing w:after="450" w:line="240" w:lineRule="auto"/>
        <w:rPr>
          <w:rFonts w:ascii="Arial" w:eastAsia="Times New Roman" w:hAnsi="Arial" w:cs="Times New Roman"/>
          <w:color w:val="1D1D1B"/>
          <w:lang w:eastAsia="fr-CA"/>
        </w:rPr>
      </w:pPr>
      <w:r>
        <w:rPr>
          <w:rFonts w:ascii="Arial" w:eastAsia="Times New Roman" w:hAnsi="Arial" w:cs="Times New Roman"/>
          <w:color w:val="1D1D1B"/>
          <w:lang w:eastAsia="fr-CA"/>
        </w:rPr>
        <w:lastRenderedPageBreak/>
        <w:t>-</w:t>
      </w:r>
      <w:r w:rsidR="00D429B5">
        <w:rPr>
          <w:rFonts w:ascii="Arial" w:eastAsia="Times New Roman" w:hAnsi="Arial" w:cs="Times New Roman"/>
          <w:color w:val="1D1D1B"/>
          <w:lang w:eastAsia="fr-CA"/>
        </w:rPr>
        <w:t>En cas</w:t>
      </w:r>
      <w:r w:rsidR="00E96FC4">
        <w:rPr>
          <w:rFonts w:ascii="Arial" w:eastAsia="Times New Roman" w:hAnsi="Arial" w:cs="Times New Roman"/>
          <w:color w:val="1D1D1B"/>
          <w:lang w:eastAsia="fr-CA"/>
        </w:rPr>
        <w:t xml:space="preserve"> d’ind</w:t>
      </w:r>
      <w:r w:rsidR="00B4699A">
        <w:rPr>
          <w:rFonts w:ascii="Arial" w:eastAsia="Times New Roman" w:hAnsi="Arial" w:cs="Times New Roman"/>
          <w:color w:val="1D1D1B"/>
          <w:lang w:eastAsia="fr-CA"/>
        </w:rPr>
        <w:t>is</w:t>
      </w:r>
      <w:r w:rsidR="00E96FC4">
        <w:rPr>
          <w:rFonts w:ascii="Arial" w:eastAsia="Times New Roman" w:hAnsi="Arial" w:cs="Times New Roman"/>
          <w:color w:val="1D1D1B"/>
          <w:lang w:eastAsia="fr-CA"/>
        </w:rPr>
        <w:t xml:space="preserve">cipline, </w:t>
      </w:r>
      <w:r w:rsidR="00B4699A">
        <w:rPr>
          <w:rFonts w:ascii="Arial" w:eastAsia="Times New Roman" w:hAnsi="Arial" w:cs="Times New Roman"/>
          <w:color w:val="1D1D1B"/>
          <w:lang w:eastAsia="fr-CA"/>
        </w:rPr>
        <w:t>d’abus verbal ou d’autres</w:t>
      </w:r>
      <w:r w:rsidR="00657EC2">
        <w:rPr>
          <w:rFonts w:ascii="Arial" w:eastAsia="Times New Roman" w:hAnsi="Arial" w:cs="Times New Roman"/>
          <w:color w:val="1D1D1B"/>
          <w:lang w:eastAsia="fr-CA"/>
        </w:rPr>
        <w:t xml:space="preserve"> a</w:t>
      </w:r>
      <w:r w:rsidR="001771AF">
        <w:rPr>
          <w:rFonts w:ascii="Arial" w:eastAsia="Times New Roman" w:hAnsi="Arial" w:cs="Times New Roman"/>
          <w:color w:val="1D1D1B"/>
          <w:lang w:eastAsia="fr-CA"/>
        </w:rPr>
        <w:t>c</w:t>
      </w:r>
      <w:r w:rsidR="00657EC2">
        <w:rPr>
          <w:rFonts w:ascii="Arial" w:eastAsia="Times New Roman" w:hAnsi="Arial" w:cs="Times New Roman"/>
          <w:color w:val="1D1D1B"/>
          <w:lang w:eastAsia="fr-CA"/>
        </w:rPr>
        <w:t>tes inacceptables, de la part d’un entraineur</w:t>
      </w:r>
      <w:r w:rsidR="00E47964">
        <w:rPr>
          <w:rFonts w:ascii="Arial" w:eastAsia="Times New Roman" w:hAnsi="Arial" w:cs="Times New Roman"/>
          <w:color w:val="1D1D1B"/>
          <w:lang w:eastAsia="fr-CA"/>
        </w:rPr>
        <w:t>, un joueur, un spectateur ou tout autre</w:t>
      </w:r>
      <w:r w:rsidR="00F14880">
        <w:rPr>
          <w:rFonts w:ascii="Arial" w:eastAsia="Times New Roman" w:hAnsi="Arial" w:cs="Times New Roman"/>
          <w:color w:val="1D1D1B"/>
          <w:lang w:eastAsia="fr-CA"/>
        </w:rPr>
        <w:t xml:space="preserve"> membre d’une équipe ou visiteur du tournoi enver</w:t>
      </w:r>
      <w:r w:rsidR="00F055CE">
        <w:rPr>
          <w:rFonts w:ascii="Arial" w:eastAsia="Times New Roman" w:hAnsi="Arial" w:cs="Times New Roman"/>
          <w:color w:val="1D1D1B"/>
          <w:lang w:eastAsia="fr-CA"/>
        </w:rPr>
        <w:t>s un bénévole du tournoi, un officiel sur la patinoire</w:t>
      </w:r>
      <w:r w:rsidR="00F80187">
        <w:rPr>
          <w:rFonts w:ascii="Arial" w:eastAsia="Times New Roman" w:hAnsi="Arial" w:cs="Times New Roman"/>
          <w:color w:val="1D1D1B"/>
          <w:lang w:eastAsia="fr-CA"/>
        </w:rPr>
        <w:t>, le marqueur-chronométreur ou un joueur</w:t>
      </w:r>
      <w:r w:rsidR="00B82D21">
        <w:rPr>
          <w:rFonts w:ascii="Arial" w:eastAsia="Times New Roman" w:hAnsi="Arial" w:cs="Times New Roman"/>
          <w:color w:val="1D1D1B"/>
          <w:lang w:eastAsia="fr-CA"/>
        </w:rPr>
        <w:t xml:space="preserve"> étant impliqué dans le tournoi</w:t>
      </w:r>
      <w:r w:rsidR="00C63B20">
        <w:rPr>
          <w:rFonts w:ascii="Arial" w:eastAsia="Times New Roman" w:hAnsi="Arial" w:cs="Times New Roman"/>
          <w:color w:val="1D1D1B"/>
          <w:lang w:eastAsia="fr-CA"/>
        </w:rPr>
        <w:t>, l’organisation pourra prendre les mesures nécessaires</w:t>
      </w:r>
      <w:r w:rsidR="005E1E9C">
        <w:rPr>
          <w:rFonts w:ascii="Arial" w:eastAsia="Times New Roman" w:hAnsi="Arial" w:cs="Times New Roman"/>
          <w:color w:val="1D1D1B"/>
          <w:lang w:eastAsia="fr-CA"/>
        </w:rPr>
        <w:t xml:space="preserve"> allant d’un simple avertissement </w:t>
      </w:r>
      <w:r w:rsidR="00E43CCF">
        <w:rPr>
          <w:rFonts w:ascii="Arial" w:eastAsia="Times New Roman" w:hAnsi="Arial" w:cs="Times New Roman"/>
          <w:color w:val="1D1D1B"/>
          <w:lang w:eastAsia="fr-CA"/>
        </w:rPr>
        <w:t>a une expulsion du tournoi. La</w:t>
      </w:r>
      <w:r w:rsidR="003F0B46">
        <w:rPr>
          <w:rFonts w:ascii="Arial" w:eastAsia="Times New Roman" w:hAnsi="Arial" w:cs="Times New Roman"/>
          <w:color w:val="1D1D1B"/>
          <w:lang w:eastAsia="fr-CA"/>
        </w:rPr>
        <w:t xml:space="preserve"> décision prise par le tournoi</w:t>
      </w:r>
      <w:r w:rsidR="007570EB">
        <w:rPr>
          <w:rFonts w:ascii="Arial" w:eastAsia="Times New Roman" w:hAnsi="Arial" w:cs="Times New Roman"/>
          <w:color w:val="1D1D1B"/>
          <w:lang w:eastAsia="fr-CA"/>
        </w:rPr>
        <w:t xml:space="preserve"> dans le cas est finale et sans appel</w:t>
      </w:r>
      <w:r>
        <w:rPr>
          <w:rFonts w:ascii="Arial" w:eastAsia="Times New Roman" w:hAnsi="Arial" w:cs="Times New Roman"/>
          <w:color w:val="1D1D1B"/>
          <w:lang w:eastAsia="fr-CA"/>
        </w:rPr>
        <w:t>.</w:t>
      </w:r>
    </w:p>
    <w:p w14:paraId="22365B6B" w14:textId="07E724DF" w:rsidR="000D379F" w:rsidRPr="002B6949" w:rsidRDefault="000D379F" w:rsidP="002B6949">
      <w:pPr>
        <w:shd w:val="clear" w:color="auto" w:fill="FFFFFF"/>
        <w:spacing w:after="450" w:line="240" w:lineRule="auto"/>
        <w:rPr>
          <w:rFonts w:ascii="Arial" w:eastAsia="Times New Roman" w:hAnsi="Arial" w:cs="Times New Roman"/>
          <w:color w:val="1D1D1B"/>
          <w:lang w:eastAsia="fr-CA"/>
        </w:rPr>
      </w:pPr>
      <w:r>
        <w:rPr>
          <w:rFonts w:ascii="Arial" w:eastAsia="Times New Roman" w:hAnsi="Arial" w:cs="Times New Roman"/>
          <w:color w:val="1D1D1B"/>
          <w:lang w:eastAsia="fr-CA"/>
        </w:rPr>
        <w:t xml:space="preserve">-Aucune rondelles ne sera permise sur la glace </w:t>
      </w:r>
      <w:r w:rsidR="00F41DF1">
        <w:rPr>
          <w:rFonts w:ascii="Arial" w:eastAsia="Times New Roman" w:hAnsi="Arial" w:cs="Times New Roman"/>
          <w:color w:val="1D1D1B"/>
          <w:lang w:eastAsia="fr-CA"/>
        </w:rPr>
        <w:t>avant que les équipes précédentes soit sortie de la patinoire, en cas contraire</w:t>
      </w:r>
      <w:r w:rsidR="0025288F">
        <w:rPr>
          <w:rFonts w:ascii="Arial" w:eastAsia="Times New Roman" w:hAnsi="Arial" w:cs="Times New Roman"/>
          <w:color w:val="1D1D1B"/>
          <w:lang w:eastAsia="fr-CA"/>
        </w:rPr>
        <w:t xml:space="preserve"> un 2 minutes de pénalité sera automatiquement remis </w:t>
      </w:r>
      <w:proofErr w:type="spellStart"/>
      <w:proofErr w:type="gramStart"/>
      <w:r w:rsidR="0025288F">
        <w:rPr>
          <w:rFonts w:ascii="Arial" w:eastAsia="Times New Roman" w:hAnsi="Arial" w:cs="Times New Roman"/>
          <w:color w:val="1D1D1B"/>
          <w:lang w:eastAsia="fr-CA"/>
        </w:rPr>
        <w:t>a</w:t>
      </w:r>
      <w:proofErr w:type="spellEnd"/>
      <w:proofErr w:type="gramEnd"/>
      <w:r w:rsidR="00DB179A">
        <w:rPr>
          <w:rFonts w:ascii="Arial" w:eastAsia="Times New Roman" w:hAnsi="Arial" w:cs="Times New Roman"/>
          <w:color w:val="1D1D1B"/>
          <w:lang w:eastAsia="fr-CA"/>
        </w:rPr>
        <w:t xml:space="preserve"> l’équipe fautive</w:t>
      </w:r>
    </w:p>
    <w:p w14:paraId="2A391CB0" w14:textId="3935AD45" w:rsidR="002B6949" w:rsidRPr="005B13FF" w:rsidRDefault="002B6949" w:rsidP="006C3107">
      <w:pPr>
        <w:shd w:val="clear" w:color="auto" w:fill="FFFFFF"/>
        <w:spacing w:after="450" w:line="240" w:lineRule="auto"/>
        <w:rPr>
          <w:rFonts w:ascii="Arial" w:eastAsia="Times New Roman" w:hAnsi="Arial" w:cs="Times New Roman"/>
          <w:color w:val="1D1D1B"/>
          <w:sz w:val="28"/>
          <w:szCs w:val="28"/>
          <w:lang w:eastAsia="fr-CA"/>
        </w:rPr>
      </w:pPr>
      <w:r w:rsidRPr="002B6949">
        <w:rPr>
          <w:rFonts w:ascii="Arial" w:eastAsia="Times New Roman" w:hAnsi="Arial" w:cs="Times New Roman"/>
          <w:color w:val="1D1D1B"/>
          <w:lang w:eastAsia="fr-CA"/>
        </w:rPr>
        <w:t xml:space="preserve">BONNE CHANCE ET </w:t>
      </w:r>
      <w:proofErr w:type="spellStart"/>
      <w:r w:rsidRPr="002B6949">
        <w:rPr>
          <w:rFonts w:ascii="Arial" w:eastAsia="Times New Roman" w:hAnsi="Arial" w:cs="Times New Roman"/>
          <w:color w:val="1D1D1B"/>
          <w:lang w:eastAsia="fr-CA"/>
        </w:rPr>
        <w:t>B</w:t>
      </w:r>
      <w:r w:rsidR="001771AF">
        <w:rPr>
          <w:rFonts w:ascii="Arial" w:eastAsia="Times New Roman" w:hAnsi="Arial" w:cs="Times New Roman"/>
          <w:color w:val="1D1D1B"/>
          <w:lang w:eastAsia="fr-CA"/>
        </w:rPr>
        <w:t>O</w:t>
      </w:r>
      <w:r w:rsidR="005B13FF">
        <w:rPr>
          <w:rFonts w:ascii="Arial" w:eastAsia="Times New Roman" w:hAnsi="Arial" w:cs="Times New Roman"/>
          <w:color w:val="1D1D1B"/>
          <w:sz w:val="28"/>
          <w:szCs w:val="28"/>
          <w:lang w:eastAsia="fr-CA"/>
        </w:rPr>
        <w:t>n</w:t>
      </w:r>
      <w:proofErr w:type="spellEnd"/>
      <w:r w:rsidR="005B13FF">
        <w:rPr>
          <w:rFonts w:ascii="Arial" w:eastAsia="Times New Roman" w:hAnsi="Arial" w:cs="Times New Roman"/>
          <w:color w:val="1D1D1B"/>
          <w:sz w:val="28"/>
          <w:szCs w:val="28"/>
          <w:lang w:eastAsia="fr-CA"/>
        </w:rPr>
        <w:t xml:space="preserve"> tournoi</w:t>
      </w:r>
      <w:r w:rsidR="001771AF">
        <w:rPr>
          <w:rFonts w:ascii="Arial" w:eastAsia="Times New Roman" w:hAnsi="Arial" w:cs="Times New Roman"/>
          <w:color w:val="1D1D1B"/>
          <w:sz w:val="28"/>
          <w:szCs w:val="28"/>
          <w:lang w:eastAsia="fr-CA"/>
        </w:rPr>
        <w:t xml:space="preserve"> </w:t>
      </w:r>
      <w:r w:rsidR="00787A89">
        <w:rPr>
          <w:rFonts w:ascii="Arial" w:eastAsia="Times New Roman" w:hAnsi="Arial" w:cs="Times New Roman"/>
          <w:color w:val="1D1D1B"/>
          <w:sz w:val="28"/>
          <w:szCs w:val="28"/>
          <w:lang w:eastAsia="fr-CA"/>
        </w:rPr>
        <w:t>!</w:t>
      </w:r>
    </w:p>
    <w:sectPr w:rsidR="002B6949" w:rsidRPr="005B13FF" w:rsidSect="00844A61">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949"/>
    <w:rsid w:val="00020EF6"/>
    <w:rsid w:val="0009391A"/>
    <w:rsid w:val="000D379F"/>
    <w:rsid w:val="0012268E"/>
    <w:rsid w:val="00151864"/>
    <w:rsid w:val="001771AF"/>
    <w:rsid w:val="001952E5"/>
    <w:rsid w:val="001C740A"/>
    <w:rsid w:val="00213608"/>
    <w:rsid w:val="00245AF4"/>
    <w:rsid w:val="0025288F"/>
    <w:rsid w:val="002B1648"/>
    <w:rsid w:val="002B6949"/>
    <w:rsid w:val="00376A8F"/>
    <w:rsid w:val="003E0289"/>
    <w:rsid w:val="003E719D"/>
    <w:rsid w:val="003F0B46"/>
    <w:rsid w:val="00514897"/>
    <w:rsid w:val="005218CE"/>
    <w:rsid w:val="00582C04"/>
    <w:rsid w:val="005B13FF"/>
    <w:rsid w:val="005D1E93"/>
    <w:rsid w:val="005E1E9C"/>
    <w:rsid w:val="00655A4C"/>
    <w:rsid w:val="00657EC2"/>
    <w:rsid w:val="006A5B30"/>
    <w:rsid w:val="006C3107"/>
    <w:rsid w:val="00710541"/>
    <w:rsid w:val="007570EB"/>
    <w:rsid w:val="007813C4"/>
    <w:rsid w:val="00787A89"/>
    <w:rsid w:val="00844A61"/>
    <w:rsid w:val="008D0DD0"/>
    <w:rsid w:val="008F6DCC"/>
    <w:rsid w:val="00B4699A"/>
    <w:rsid w:val="00B53724"/>
    <w:rsid w:val="00B82D21"/>
    <w:rsid w:val="00C63B20"/>
    <w:rsid w:val="00CC35E2"/>
    <w:rsid w:val="00CD4088"/>
    <w:rsid w:val="00D4289F"/>
    <w:rsid w:val="00D429B5"/>
    <w:rsid w:val="00DB179A"/>
    <w:rsid w:val="00E0330E"/>
    <w:rsid w:val="00E43CCF"/>
    <w:rsid w:val="00E47964"/>
    <w:rsid w:val="00E96FC4"/>
    <w:rsid w:val="00F055CE"/>
    <w:rsid w:val="00F141ED"/>
    <w:rsid w:val="00F14880"/>
    <w:rsid w:val="00F41DF1"/>
    <w:rsid w:val="00F8018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5B874"/>
  <w15:chartTrackingRefBased/>
  <w15:docId w15:val="{9612224F-8CC6-480A-90BB-D994816C0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2B69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B6949"/>
    <w:rPr>
      <w:rFonts w:ascii="Times New Roman" w:eastAsia="Times New Roman" w:hAnsi="Times New Roman" w:cs="Times New Roman"/>
      <w:b/>
      <w:bCs/>
      <w:kern w:val="36"/>
      <w:sz w:val="48"/>
      <w:szCs w:val="48"/>
      <w:lang w:eastAsia="fr-CA"/>
    </w:rPr>
  </w:style>
  <w:style w:type="paragraph" w:styleId="NormalWeb">
    <w:name w:val="Normal (Web)"/>
    <w:basedOn w:val="Normal"/>
    <w:uiPriority w:val="99"/>
    <w:semiHidden/>
    <w:unhideWhenUsed/>
    <w:rsid w:val="002B6949"/>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ienhypertexte">
    <w:name w:val="Hyperlink"/>
    <w:basedOn w:val="Policepardfaut"/>
    <w:uiPriority w:val="99"/>
    <w:semiHidden/>
    <w:unhideWhenUsed/>
    <w:rsid w:val="006C31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361582">
      <w:bodyDiv w:val="1"/>
      <w:marLeft w:val="0"/>
      <w:marRight w:val="0"/>
      <w:marTop w:val="0"/>
      <w:marBottom w:val="0"/>
      <w:divBdr>
        <w:top w:val="none" w:sz="0" w:space="0" w:color="auto"/>
        <w:left w:val="none" w:sz="0" w:space="0" w:color="auto"/>
        <w:bottom w:val="none" w:sz="0" w:space="0" w:color="auto"/>
        <w:right w:val="none" w:sz="0" w:space="0" w:color="auto"/>
      </w:divBdr>
      <w:divsChild>
        <w:div w:id="1565676211">
          <w:marLeft w:val="0"/>
          <w:marRight w:val="0"/>
          <w:marTop w:val="300"/>
          <w:marBottom w:val="300"/>
          <w:divBdr>
            <w:top w:val="none" w:sz="0" w:space="0" w:color="auto"/>
            <w:left w:val="none" w:sz="0" w:space="0" w:color="auto"/>
            <w:bottom w:val="none" w:sz="0" w:space="0" w:color="auto"/>
            <w:right w:val="none" w:sz="0" w:space="0" w:color="auto"/>
          </w:divBdr>
        </w:div>
        <w:div w:id="543257576">
          <w:marLeft w:val="0"/>
          <w:marRight w:val="0"/>
          <w:marTop w:val="0"/>
          <w:marBottom w:val="0"/>
          <w:divBdr>
            <w:top w:val="none" w:sz="0" w:space="0" w:color="auto"/>
            <w:left w:val="none" w:sz="0" w:space="0" w:color="auto"/>
            <w:bottom w:val="none" w:sz="0" w:space="0" w:color="auto"/>
            <w:right w:val="none" w:sz="0" w:space="0" w:color="auto"/>
          </w:divBdr>
          <w:divsChild>
            <w:div w:id="1202788778">
              <w:marLeft w:val="0"/>
              <w:marRight w:val="0"/>
              <w:marTop w:val="0"/>
              <w:marBottom w:val="0"/>
              <w:divBdr>
                <w:top w:val="none" w:sz="0" w:space="0" w:color="auto"/>
                <w:left w:val="none" w:sz="0" w:space="0" w:color="auto"/>
                <w:bottom w:val="none" w:sz="0" w:space="0" w:color="auto"/>
                <w:right w:val="none" w:sz="0" w:space="0" w:color="auto"/>
              </w:divBdr>
              <w:divsChild>
                <w:div w:id="101457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861</Words>
  <Characters>4739</Characters>
  <Application>Microsoft Office Word</Application>
  <DocSecurity>0</DocSecurity>
  <Lines>39</Lines>
  <Paragraphs>11</Paragraphs>
  <ScaleCrop>false</ScaleCrop>
  <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laury béliveau</dc:creator>
  <cp:keywords/>
  <dc:description/>
  <cp:lastModifiedBy>cantonniers hockey-magog</cp:lastModifiedBy>
  <cp:revision>2</cp:revision>
  <dcterms:created xsi:type="dcterms:W3CDTF">2026-01-06T00:10:00Z</dcterms:created>
  <dcterms:modified xsi:type="dcterms:W3CDTF">2026-01-06T00:10:00Z</dcterms:modified>
</cp:coreProperties>
</file>